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3550" w14:textId="2FFA2DBF" w:rsidR="00662BC4" w:rsidRDefault="00CD1DAD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34а </w:t>
      </w:r>
      <w:proofErr w:type="spellStart"/>
      <w:r>
        <w:t>ставова</w:t>
      </w:r>
      <w:proofErr w:type="spellEnd"/>
      <w:r>
        <w:t xml:space="preserve"> 6 и 7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27/2018, 92/2023 и 109/2025), </w:t>
      </w:r>
      <w:proofErr w:type="spellStart"/>
      <w:r>
        <w:t>Стручно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______________</w:t>
      </w:r>
      <w:r>
        <w:rPr>
          <w:lang w:val="sr-Cyrl-RS"/>
        </w:rPr>
        <w:t xml:space="preserve">_________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„</w:t>
      </w:r>
      <w:r>
        <w:rPr>
          <w:lang w:val="sr-Cyrl-RS"/>
        </w:rPr>
        <w:t>Светозар Милетић</w:t>
      </w:r>
      <w:r>
        <w:t xml:space="preserve">“ у </w:t>
      </w:r>
      <w:r>
        <w:rPr>
          <w:lang w:val="sr-Cyrl-RS"/>
        </w:rPr>
        <w:t>Тителу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својој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 2026.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</w:p>
    <w:p w14:paraId="20BE17FB" w14:textId="77777777" w:rsidR="00662BC4" w:rsidRDefault="00CD1DAD">
      <w:pPr>
        <w:spacing w:after="0" w:line="259" w:lineRule="auto"/>
        <w:ind w:left="0" w:firstLine="0"/>
        <w:jc w:val="left"/>
      </w:pPr>
      <w:r>
        <w:t xml:space="preserve"> </w:t>
      </w:r>
    </w:p>
    <w:p w14:paraId="37AAAA76" w14:textId="77777777" w:rsidR="00662BC4" w:rsidRDefault="00CD1DAD">
      <w:pPr>
        <w:spacing w:after="0" w:line="259" w:lineRule="auto"/>
        <w:ind w:left="3" w:firstLine="0"/>
        <w:jc w:val="center"/>
      </w:pPr>
      <w:r>
        <w:rPr>
          <w:b/>
        </w:rPr>
        <w:t>ОБРАЗАЦ ПРОЦЕНЕ УЏБЕНИКА</w:t>
      </w:r>
      <w:r>
        <w:t xml:space="preserve"> </w:t>
      </w:r>
    </w:p>
    <w:p w14:paraId="295A4623" w14:textId="77777777" w:rsidR="00662BC4" w:rsidRDefault="00CD1DA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2826" w:type="dxa"/>
        <w:tblInd w:w="5" w:type="dxa"/>
        <w:tblCellMar>
          <w:top w:w="0" w:type="dxa"/>
          <w:left w:w="14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109"/>
        <w:gridCol w:w="3264"/>
        <w:gridCol w:w="403"/>
        <w:gridCol w:w="327"/>
        <w:gridCol w:w="413"/>
        <w:gridCol w:w="408"/>
        <w:gridCol w:w="413"/>
        <w:gridCol w:w="4040"/>
        <w:gridCol w:w="2449"/>
      </w:tblGrid>
      <w:tr w:rsidR="00662BC4" w14:paraId="38E5432C" w14:textId="77777777">
        <w:trPr>
          <w:trHeight w:val="135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7B52" w14:textId="77777777" w:rsidR="00662BC4" w:rsidRDefault="00CD1DAD">
            <w:pPr>
              <w:spacing w:after="0" w:line="259" w:lineRule="auto"/>
              <w:ind w:left="29" w:firstLine="0"/>
              <w:jc w:val="center"/>
            </w:pPr>
            <w:proofErr w:type="spellStart"/>
            <w:r>
              <w:rPr>
                <w:b/>
              </w:rPr>
              <w:t>Ред</w:t>
            </w:r>
            <w:proofErr w:type="spellEnd"/>
            <w:r>
              <w:rPr>
                <w:b/>
              </w:rPr>
              <w:t xml:space="preserve">.  </w:t>
            </w:r>
          </w:p>
          <w:p w14:paraId="76249AA7" w14:textId="77777777" w:rsidR="00662BC4" w:rsidRDefault="00CD1DAD">
            <w:pPr>
              <w:spacing w:after="0" w:line="259" w:lineRule="auto"/>
              <w:ind w:left="38" w:firstLine="0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</w:p>
          <w:p w14:paraId="754DFCC3" w14:textId="77777777" w:rsidR="00662BC4" w:rsidRDefault="00CD1DAD">
            <w:pPr>
              <w:spacing w:after="0" w:line="259" w:lineRule="auto"/>
              <w:ind w:left="154" w:firstLine="0"/>
              <w:jc w:val="left"/>
            </w:pPr>
            <w:proofErr w:type="spellStart"/>
            <w:r>
              <w:rPr>
                <w:b/>
              </w:rPr>
              <w:t>Понуде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CE08" w14:textId="77777777" w:rsidR="00662BC4" w:rsidRDefault="00CD1DAD">
            <w:pPr>
              <w:spacing w:after="0" w:line="259" w:lineRule="auto"/>
              <w:ind w:left="21" w:firstLine="0"/>
              <w:jc w:val="center"/>
            </w:pPr>
            <w:proofErr w:type="spellStart"/>
            <w:r>
              <w:rPr>
                <w:b/>
              </w:rPr>
              <w:t>Понуђач</w:t>
            </w:r>
            <w:proofErr w:type="spellEnd"/>
            <w:r>
              <w:rPr>
                <w:b/>
              </w:rPr>
              <w:t xml:space="preserve"> </w:t>
            </w:r>
          </w:p>
          <w:p w14:paraId="707AF939" w14:textId="77777777" w:rsidR="00662BC4" w:rsidRDefault="00CD1DAD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субјектаиздавача</w:t>
            </w:r>
            <w:proofErr w:type="spellEnd"/>
            <w:r>
              <w:t>,</w:t>
            </w:r>
            <w:r>
              <w:rPr>
                <w:b/>
              </w:rPr>
              <w:t xml:space="preserve"> </w:t>
            </w:r>
          </w:p>
          <w:p w14:paraId="38B7E443" w14:textId="77777777" w:rsidR="00662BC4" w:rsidRDefault="00CD1DAD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Адреса</w:t>
            </w:r>
            <w:proofErr w:type="spellEnd"/>
            <w:r>
              <w:t xml:space="preserve"> и </w:t>
            </w:r>
            <w:proofErr w:type="spellStart"/>
            <w:r>
              <w:t>седиште</w:t>
            </w:r>
            <w:proofErr w:type="spellEnd"/>
            <w:r>
              <w:t xml:space="preserve">, ПИБ, МБ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субјекта-издавача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CAF31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99DE7" w14:textId="77777777" w:rsidR="00662BC4" w:rsidRDefault="00CD1DAD">
            <w:pPr>
              <w:spacing w:after="0" w:line="259" w:lineRule="auto"/>
              <w:ind w:left="456" w:firstLine="0"/>
              <w:jc w:val="left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понуда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заведена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7C1E" w14:textId="77777777" w:rsidR="00662BC4" w:rsidRDefault="00CD1DAD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време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пријема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662BC4" w14:paraId="29F429A8" w14:textId="77777777">
        <w:trPr>
          <w:trHeight w:val="276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4EB245" w14:textId="77777777" w:rsidR="00662BC4" w:rsidRDefault="00CD1DAD">
            <w:pPr>
              <w:spacing w:after="0" w:line="259" w:lineRule="auto"/>
              <w:ind w:left="9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19DF40" w14:textId="77777777" w:rsidR="00662BC4" w:rsidRDefault="00CD1DAD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47968074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73CAB2B0" w14:textId="77777777" w:rsidR="00662BC4" w:rsidRDefault="00CD1DAD">
            <w:pPr>
              <w:spacing w:after="0" w:line="259" w:lineRule="auto"/>
              <w:ind w:left="0" w:right="648" w:firstLine="0"/>
              <w:jc w:val="center"/>
            </w:pPr>
            <w: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35EDE4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</w:tr>
      <w:tr w:rsidR="00662BC4" w14:paraId="4FF6EF58" w14:textId="77777777">
        <w:trPr>
          <w:trHeight w:val="281"/>
        </w:trPr>
        <w:tc>
          <w:tcPr>
            <w:tcW w:w="437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EE61B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65FE45A4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3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28861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НАСТАВНИ ПРЕДМЕТ </w:t>
            </w:r>
          </w:p>
        </w:tc>
      </w:tr>
      <w:tr w:rsidR="00662BC4" w14:paraId="091C54A0" w14:textId="77777777">
        <w:trPr>
          <w:trHeight w:val="437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D158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3F6A9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A7521" w14:textId="77777777" w:rsidR="00662BC4" w:rsidRDefault="00CD1DAD">
            <w:pPr>
              <w:spacing w:after="0" w:line="259" w:lineRule="auto"/>
              <w:ind w:left="0" w:right="648" w:firstLine="0"/>
              <w:jc w:val="center"/>
            </w:pPr>
            <w:r>
              <w:t xml:space="preserve"> </w:t>
            </w:r>
          </w:p>
        </w:tc>
      </w:tr>
      <w:tr w:rsidR="00662BC4" w14:paraId="092FD228" w14:textId="77777777">
        <w:trPr>
          <w:trHeight w:val="442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253D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C67F5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CF0D4" w14:textId="77777777" w:rsidR="00662BC4" w:rsidRDefault="00CD1DAD">
            <w:pPr>
              <w:spacing w:after="0" w:line="259" w:lineRule="auto"/>
              <w:ind w:left="0" w:right="648" w:firstLine="0"/>
              <w:jc w:val="center"/>
            </w:pPr>
            <w:r>
              <w:t xml:space="preserve"> </w:t>
            </w:r>
          </w:p>
        </w:tc>
      </w:tr>
      <w:tr w:rsidR="00662BC4" w14:paraId="511B50BA" w14:textId="77777777">
        <w:trPr>
          <w:trHeight w:val="437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F38B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Аутор</w:t>
            </w:r>
            <w:proofErr w:type="spellEnd"/>
            <w:r>
              <w:t xml:space="preserve">/и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4D903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626CD" w14:textId="77777777" w:rsidR="00662BC4" w:rsidRDefault="00CD1DAD">
            <w:pPr>
              <w:spacing w:after="0" w:line="259" w:lineRule="auto"/>
              <w:ind w:left="0" w:right="648" w:firstLine="0"/>
              <w:jc w:val="center"/>
            </w:pPr>
            <w:r>
              <w:t xml:space="preserve"> </w:t>
            </w:r>
          </w:p>
        </w:tc>
      </w:tr>
      <w:tr w:rsidR="00662BC4" w14:paraId="2ABF2343" w14:textId="77777777">
        <w:trPr>
          <w:trHeight w:val="442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C9A3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Решења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Каталога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8326F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372FD" w14:textId="77777777" w:rsidR="00662BC4" w:rsidRDefault="00CD1DAD">
            <w:pPr>
              <w:spacing w:after="0" w:line="259" w:lineRule="auto"/>
              <w:ind w:left="0" w:right="648" w:firstLine="0"/>
              <w:jc w:val="center"/>
            </w:pPr>
            <w:r>
              <w:t xml:space="preserve"> </w:t>
            </w:r>
          </w:p>
        </w:tc>
      </w:tr>
      <w:tr w:rsidR="00662BC4" w14:paraId="69DB37CA" w14:textId="77777777">
        <w:trPr>
          <w:trHeight w:val="278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8288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Решење</w:t>
            </w:r>
            <w:proofErr w:type="spellEnd"/>
            <w:r>
              <w:t xml:space="preserve"> </w:t>
            </w:r>
            <w:proofErr w:type="spellStart"/>
            <w:r>
              <w:t>издао</w:t>
            </w:r>
            <w:proofErr w:type="spellEnd"/>
            <w:r>
              <w:t xml:space="preserve"> 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44FEF" w14:textId="77777777" w:rsidR="00662BC4" w:rsidRDefault="00662BC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B43F6" w14:textId="77777777" w:rsidR="00662BC4" w:rsidRDefault="00CD1DAD">
            <w:pPr>
              <w:spacing w:after="0" w:line="259" w:lineRule="auto"/>
              <w:ind w:left="0" w:right="648" w:firstLine="0"/>
              <w:jc w:val="center"/>
            </w:pPr>
            <w:r>
              <w:t xml:space="preserve"> </w:t>
            </w:r>
          </w:p>
        </w:tc>
      </w:tr>
      <w:tr w:rsidR="00662BC4" w14:paraId="0604614B" w14:textId="77777777">
        <w:trPr>
          <w:trHeight w:val="283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314D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b/>
              </w:rPr>
              <w:t>Критеријуми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избор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268B" w14:textId="77777777" w:rsidR="00662BC4" w:rsidRDefault="00CD1DAD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EF4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C52A" w14:textId="77777777" w:rsidR="00662BC4" w:rsidRDefault="00CD1DAD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C3E2" w14:textId="77777777" w:rsidR="00662BC4" w:rsidRDefault="00CD1DAD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709" w14:textId="77777777" w:rsidR="00662BC4" w:rsidRDefault="00CD1DAD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741" w14:textId="77777777" w:rsidR="00662BC4" w:rsidRDefault="00CD1DAD">
            <w:pPr>
              <w:spacing w:after="0" w:line="259" w:lineRule="auto"/>
              <w:ind w:left="31" w:firstLine="0"/>
              <w:jc w:val="center"/>
            </w:pPr>
            <w:proofErr w:type="spellStart"/>
            <w:r>
              <w:rPr>
                <w:b/>
              </w:rPr>
              <w:t>Образложено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мишљење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662BC4" w14:paraId="7F1B208D" w14:textId="77777777">
        <w:trPr>
          <w:trHeight w:val="547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3B35" w14:textId="77777777" w:rsidR="00662BC4" w:rsidRDefault="00CD1DAD">
            <w:pPr>
              <w:spacing w:after="0" w:line="259" w:lineRule="auto"/>
              <w:ind w:left="91" w:firstLine="0"/>
            </w:pPr>
            <w:proofErr w:type="spellStart"/>
            <w:r>
              <w:t>Садржај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релевантан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остваривање</w:t>
            </w:r>
            <w:proofErr w:type="spellEnd"/>
            <w:r>
              <w:t xml:space="preserve"> </w:t>
            </w:r>
            <w:proofErr w:type="spellStart"/>
            <w:r>
              <w:t>наставног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и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C99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7C9A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CC74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53EE" w14:textId="77777777" w:rsidR="00662BC4" w:rsidRDefault="00CD1DAD">
            <w:pPr>
              <w:spacing w:after="0" w:line="259" w:lineRule="auto"/>
              <w:ind w:left="82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0D8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9DA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</w:tr>
      <w:tr w:rsidR="00662BC4" w14:paraId="2621E4DB" w14:textId="77777777">
        <w:trPr>
          <w:trHeight w:val="542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B1B1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одстиче</w:t>
            </w:r>
            <w:proofErr w:type="spellEnd"/>
            <w:r>
              <w:t xml:space="preserve">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и </w:t>
            </w:r>
            <w:proofErr w:type="spellStart"/>
            <w:r>
              <w:t>омогућава</w:t>
            </w:r>
            <w:proofErr w:type="spellEnd"/>
            <w:r>
              <w:t xml:space="preserve"> </w:t>
            </w:r>
            <w:proofErr w:type="spellStart"/>
            <w:r>
              <w:t>самостално</w:t>
            </w:r>
            <w:proofErr w:type="spellEnd"/>
            <w:r>
              <w:t xml:space="preserve"> </w:t>
            </w:r>
            <w:proofErr w:type="spellStart"/>
            <w:r>
              <w:t>учење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9F81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E749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A0B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B87A" w14:textId="77777777" w:rsidR="00662BC4" w:rsidRDefault="00CD1DAD">
            <w:pPr>
              <w:spacing w:after="0" w:line="259" w:lineRule="auto"/>
              <w:ind w:left="82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E7CE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8840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</w:tr>
      <w:tr w:rsidR="00662BC4" w14:paraId="3C4427F6" w14:textId="77777777">
        <w:trPr>
          <w:trHeight w:val="734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64B8" w14:textId="77777777" w:rsidR="00662BC4" w:rsidRDefault="00CD1DAD">
            <w:pPr>
              <w:spacing w:after="0" w:line="259" w:lineRule="auto"/>
              <w:ind w:left="91" w:firstLine="0"/>
            </w:pP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обликован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дидактичко-методичким</w:t>
            </w:r>
            <w:proofErr w:type="spellEnd"/>
            <w:r>
              <w:t xml:space="preserve"> </w:t>
            </w:r>
            <w:proofErr w:type="spellStart"/>
            <w:r>
              <w:t>захтевима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BC4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A109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A026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AF64" w14:textId="77777777" w:rsidR="00662BC4" w:rsidRDefault="00CD1DAD">
            <w:pPr>
              <w:spacing w:after="0" w:line="259" w:lineRule="auto"/>
              <w:ind w:left="82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6427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D0F5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</w:tr>
      <w:tr w:rsidR="00662BC4" w14:paraId="5C715CF3" w14:textId="77777777">
        <w:trPr>
          <w:trHeight w:val="547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E3DB" w14:textId="77777777" w:rsidR="00662BC4" w:rsidRDefault="00CD1DAD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одговарајући</w:t>
            </w:r>
            <w:proofErr w:type="spellEnd"/>
            <w:r>
              <w:t xml:space="preserve"> и </w:t>
            </w:r>
            <w:proofErr w:type="spellStart"/>
            <w:r>
              <w:t>функционалан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1A15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6315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F318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D116" w14:textId="77777777" w:rsidR="00662BC4" w:rsidRDefault="00CD1DAD">
            <w:pPr>
              <w:spacing w:after="0" w:line="259" w:lineRule="auto"/>
              <w:ind w:left="82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0C16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92B1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</w:tr>
      <w:tr w:rsidR="00662BC4" w14:paraId="4592E8A6" w14:textId="77777777">
        <w:trPr>
          <w:trHeight w:val="814"/>
        </w:trPr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07CF84" w14:textId="77777777" w:rsidR="00662BC4" w:rsidRDefault="00CD1DAD">
            <w:pPr>
              <w:spacing w:after="0" w:line="259" w:lineRule="auto"/>
              <w:ind w:left="91" w:right="642" w:firstLine="0"/>
            </w:pPr>
            <w:proofErr w:type="spellStart"/>
            <w:r>
              <w:lastRenderedPageBreak/>
              <w:t>Ликовно</w:t>
            </w:r>
            <w:proofErr w:type="spellEnd"/>
            <w:r>
              <w:t xml:space="preserve"> – </w:t>
            </w:r>
            <w:proofErr w:type="spellStart"/>
            <w:r>
              <w:t>графичка</w:t>
            </w:r>
            <w:proofErr w:type="spellEnd"/>
            <w:r>
              <w:t xml:space="preserve"> и </w:t>
            </w:r>
            <w:proofErr w:type="spellStart"/>
            <w:r>
              <w:t>техничка</w:t>
            </w:r>
            <w:proofErr w:type="spellEnd"/>
            <w:r>
              <w:t xml:space="preserve"> </w:t>
            </w:r>
            <w:proofErr w:type="spellStart"/>
            <w:r>
              <w:t>опремљеност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омогућавају</w:t>
            </w:r>
            <w:proofErr w:type="spellEnd"/>
            <w:r>
              <w:t xml:space="preserve"> </w:t>
            </w:r>
            <w:proofErr w:type="spellStart"/>
            <w:r>
              <w:t>његово</w:t>
            </w:r>
            <w:proofErr w:type="spellEnd"/>
            <w:r>
              <w:t xml:space="preserve"> </w:t>
            </w:r>
            <w:proofErr w:type="spellStart"/>
            <w:r>
              <w:t>јединствено</w:t>
            </w:r>
            <w:proofErr w:type="spellEnd"/>
            <w:r>
              <w:t xml:space="preserve"> </w:t>
            </w:r>
            <w:proofErr w:type="spellStart"/>
            <w:r>
              <w:t>коришћење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AB0AA62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854A9E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8C6125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77A8CD" w14:textId="77777777" w:rsidR="00662BC4" w:rsidRDefault="00CD1DAD">
            <w:pPr>
              <w:spacing w:after="0" w:line="259" w:lineRule="auto"/>
              <w:ind w:left="82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938A94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381BE5" w14:textId="77777777" w:rsidR="00662BC4" w:rsidRDefault="00CD1DAD">
            <w:pPr>
              <w:spacing w:after="0" w:line="259" w:lineRule="auto"/>
              <w:ind w:left="86" w:firstLine="0"/>
              <w:jc w:val="center"/>
            </w:pPr>
            <w:r>
              <w:t xml:space="preserve"> </w:t>
            </w:r>
          </w:p>
        </w:tc>
      </w:tr>
    </w:tbl>
    <w:p w14:paraId="2FF3F495" w14:textId="77777777" w:rsidR="00662BC4" w:rsidRDefault="00CD1DAD">
      <w:pPr>
        <w:spacing w:after="0" w:line="259" w:lineRule="auto"/>
        <w:ind w:right="11"/>
        <w:jc w:val="center"/>
      </w:pPr>
      <w:r>
        <w:t xml:space="preserve">1 </w:t>
      </w:r>
    </w:p>
    <w:p w14:paraId="3CFACE86" w14:textId="77777777" w:rsidR="00662BC4" w:rsidRDefault="00CD1DA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2826" w:type="dxa"/>
        <w:tblInd w:w="5" w:type="dxa"/>
        <w:tblCellMar>
          <w:top w:w="0" w:type="dxa"/>
          <w:left w:w="106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403"/>
        <w:gridCol w:w="326"/>
        <w:gridCol w:w="413"/>
        <w:gridCol w:w="408"/>
        <w:gridCol w:w="413"/>
        <w:gridCol w:w="6490"/>
      </w:tblGrid>
      <w:tr w:rsidR="00662BC4" w14:paraId="57DF0999" w14:textId="77777777">
        <w:trPr>
          <w:trHeight w:val="81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EB6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садржи</w:t>
            </w:r>
            <w:proofErr w:type="spellEnd"/>
            <w:r>
              <w:t xml:space="preserve"> </w:t>
            </w:r>
            <w:proofErr w:type="spellStart"/>
            <w:r>
              <w:t>додатно</w:t>
            </w:r>
            <w:proofErr w:type="spellEnd"/>
            <w:r>
              <w:t xml:space="preserve">: </w:t>
            </w:r>
            <w:proofErr w:type="spellStart"/>
            <w:r>
              <w:t>приручник</w:t>
            </w:r>
            <w:proofErr w:type="spellEnd"/>
            <w:r>
              <w:t xml:space="preserve">,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наставно</w:t>
            </w:r>
            <w:proofErr w:type="spellEnd"/>
            <w:r>
              <w:t xml:space="preserve"> </w:t>
            </w:r>
            <w:proofErr w:type="spellStart"/>
            <w:r>
              <w:t>средство</w:t>
            </w:r>
            <w:proofErr w:type="spellEnd"/>
            <w:r>
              <w:t xml:space="preserve">, </w:t>
            </w: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додатак</w:t>
            </w:r>
            <w:proofErr w:type="spellEnd"/>
            <w:r>
              <w:t xml:space="preserve">, </w:t>
            </w:r>
            <w:proofErr w:type="spellStart"/>
            <w:r>
              <w:t>додатно</w:t>
            </w:r>
            <w:proofErr w:type="spellEnd"/>
            <w:r>
              <w:t xml:space="preserve"> </w:t>
            </w:r>
            <w:proofErr w:type="spellStart"/>
            <w:r>
              <w:t>наставни</w:t>
            </w:r>
            <w:proofErr w:type="spellEnd"/>
            <w:r>
              <w:t xml:space="preserve"> </w:t>
            </w:r>
            <w:proofErr w:type="spellStart"/>
            <w:r>
              <w:t>средство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79A0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AC32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F11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DBCC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D291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B3A7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61FDE368" w14:textId="77777777">
        <w:trPr>
          <w:trHeight w:val="547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D35" w14:textId="77777777" w:rsidR="00662BC4" w:rsidRDefault="00CD1DAD">
            <w:pPr>
              <w:spacing w:after="0" w:line="259" w:lineRule="auto"/>
              <w:ind w:left="0" w:right="238" w:firstLine="0"/>
            </w:pPr>
            <w:proofErr w:type="spellStart"/>
            <w:r>
              <w:t>Квалитет</w:t>
            </w:r>
            <w:proofErr w:type="spellEnd"/>
            <w:r>
              <w:t xml:space="preserve"> </w:t>
            </w:r>
            <w:proofErr w:type="spellStart"/>
            <w:r>
              <w:t>додатно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садржаја</w:t>
            </w:r>
            <w:proofErr w:type="spellEnd"/>
            <w:r>
              <w:t xml:space="preserve">  </w:t>
            </w:r>
            <w:r>
              <w:t>(</w:t>
            </w:r>
            <w:proofErr w:type="spellStart"/>
            <w:proofErr w:type="gramEnd"/>
            <w:r>
              <w:t>претходно</w:t>
            </w:r>
            <w:proofErr w:type="spellEnd"/>
            <w:r>
              <w:t xml:space="preserve"> </w:t>
            </w:r>
            <w:proofErr w:type="spellStart"/>
            <w:r>
              <w:t>набројано</w:t>
            </w:r>
            <w:proofErr w:type="spellEnd"/>
            <w:r>
              <w:t xml:space="preserve">)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FF0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12E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0721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987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5009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2164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3879051E" w14:textId="77777777">
        <w:trPr>
          <w:trHeight w:val="40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647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 у </w:t>
            </w:r>
            <w:proofErr w:type="spellStart"/>
            <w:r>
              <w:t>динарима</w:t>
            </w:r>
            <w:proofErr w:type="spellEnd"/>
            <w: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F867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5DC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6F3C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235E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D6E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3E77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13DF6D21" w14:textId="77777777">
        <w:trPr>
          <w:trHeight w:val="40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7FC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ПДВ-</w:t>
            </w:r>
            <w:proofErr w:type="spellStart"/>
            <w:r>
              <w:t>ом</w:t>
            </w:r>
            <w:proofErr w:type="spellEnd"/>
            <w:r>
              <w:t xml:space="preserve"> у </w:t>
            </w:r>
            <w:proofErr w:type="spellStart"/>
            <w:r>
              <w:t>динарима</w:t>
            </w:r>
            <w:proofErr w:type="spellEnd"/>
            <w:r>
              <w:t xml:space="preserve"> 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DEFC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4B7A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0C0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18BE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432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D77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0177F21F" w14:textId="77777777">
        <w:trPr>
          <w:trHeight w:val="403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7DE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Маса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3848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0D14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99E6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A09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37B4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C337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06DD281A" w14:textId="77777777">
        <w:trPr>
          <w:trHeight w:val="40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A45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Додатне</w:t>
            </w:r>
            <w:proofErr w:type="spellEnd"/>
            <w:r>
              <w:t xml:space="preserve"> </w:t>
            </w:r>
            <w:proofErr w:type="spellStart"/>
            <w:r>
              <w:t>напомене</w:t>
            </w:r>
            <w:proofErr w:type="spellEnd"/>
            <w:r>
              <w:t>/</w:t>
            </w:r>
            <w:proofErr w:type="spellStart"/>
            <w:r>
              <w:t>Образложења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4CF2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A3D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5656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25B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90FA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171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48EBE96C" w14:textId="77777777">
        <w:trPr>
          <w:trHeight w:val="40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E39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  <w:r>
              <w:t xml:space="preserve"> </w:t>
            </w:r>
            <w:proofErr w:type="spellStart"/>
            <w:r>
              <w:t>понуђеног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540F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BE41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B8A8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ADDD" w14:textId="77777777" w:rsidR="00662BC4" w:rsidRDefault="00CD1DAD">
            <w:pPr>
              <w:spacing w:after="0"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F743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878" w14:textId="77777777" w:rsidR="00662BC4" w:rsidRDefault="00CD1DAD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662BC4" w14:paraId="75968AFE" w14:textId="77777777">
        <w:trPr>
          <w:trHeight w:val="1891"/>
        </w:trPr>
        <w:tc>
          <w:tcPr>
            <w:tcW w:w="12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A84E" w14:textId="77777777" w:rsidR="00662BC4" w:rsidRDefault="00CD1DAD">
            <w:pPr>
              <w:spacing w:after="5" w:line="259" w:lineRule="auto"/>
              <w:ind w:left="0" w:firstLine="0"/>
              <w:jc w:val="left"/>
            </w:pPr>
            <w:r>
              <w:rPr>
                <w:b/>
                <w:vertAlign w:val="superscript"/>
              </w:rPr>
              <w:t>1</w:t>
            </w:r>
            <w:r>
              <w:rPr>
                <w:b/>
                <w:u w:val="single" w:color="000000"/>
              </w:rPr>
              <w:t xml:space="preserve">Објашњење </w:t>
            </w:r>
            <w:proofErr w:type="spellStart"/>
            <w:r>
              <w:rPr>
                <w:b/>
                <w:u w:val="single" w:color="000000"/>
              </w:rPr>
              <w:t>критеријума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оцене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уџбеника</w:t>
            </w:r>
            <w:proofErr w:type="spellEnd"/>
            <w:r>
              <w:rPr>
                <w:b/>
              </w:rPr>
              <w:t xml:space="preserve">: </w:t>
            </w:r>
          </w:p>
          <w:p w14:paraId="06538A89" w14:textId="77777777" w:rsidR="00662BC4" w:rsidRDefault="00CD1DAD">
            <w:pPr>
              <w:numPr>
                <w:ilvl w:val="0"/>
                <w:numId w:val="2"/>
              </w:numPr>
              <w:spacing w:after="0" w:line="259" w:lineRule="auto"/>
              <w:ind w:hanging="178"/>
              <w:jc w:val="left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задовољава</w:t>
            </w:r>
            <w:proofErr w:type="spellEnd"/>
            <w:r>
              <w:rPr>
                <w:b/>
              </w:rPr>
              <w:t xml:space="preserve">,  </w:t>
            </w:r>
          </w:p>
          <w:p w14:paraId="4DF66736" w14:textId="77777777" w:rsidR="00662BC4" w:rsidRDefault="00CD1DAD">
            <w:pPr>
              <w:numPr>
                <w:ilvl w:val="0"/>
                <w:numId w:val="2"/>
              </w:numPr>
              <w:spacing w:after="0" w:line="259" w:lineRule="auto"/>
              <w:ind w:hanging="178"/>
              <w:jc w:val="left"/>
            </w:pPr>
            <w:r>
              <w:rPr>
                <w:b/>
              </w:rPr>
              <w:t xml:space="preserve">- у </w:t>
            </w:r>
            <w:proofErr w:type="spellStart"/>
            <w:r>
              <w:rPr>
                <w:b/>
              </w:rPr>
              <w:t>мањој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задовољава</w:t>
            </w:r>
            <w:proofErr w:type="spellEnd"/>
            <w:r>
              <w:rPr>
                <w:b/>
              </w:rPr>
              <w:t xml:space="preserve">  </w:t>
            </w:r>
          </w:p>
          <w:p w14:paraId="00E25A5D" w14:textId="77777777" w:rsidR="00662BC4" w:rsidRDefault="00CD1DAD">
            <w:pPr>
              <w:numPr>
                <w:ilvl w:val="0"/>
                <w:numId w:val="2"/>
              </w:numPr>
              <w:spacing w:after="0" w:line="259" w:lineRule="auto"/>
              <w:ind w:hanging="178"/>
              <w:jc w:val="left"/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задовољава</w:t>
            </w:r>
            <w:proofErr w:type="spellEnd"/>
            <w:r>
              <w:rPr>
                <w:b/>
              </w:rPr>
              <w:t xml:space="preserve"> </w:t>
            </w:r>
          </w:p>
          <w:p w14:paraId="06B149CD" w14:textId="77777777" w:rsidR="00662BC4" w:rsidRDefault="00CD1DAD">
            <w:pPr>
              <w:numPr>
                <w:ilvl w:val="0"/>
                <w:numId w:val="2"/>
              </w:numPr>
              <w:spacing w:after="0" w:line="259" w:lineRule="auto"/>
              <w:ind w:hanging="178"/>
              <w:jc w:val="left"/>
            </w:pPr>
            <w:r>
              <w:rPr>
                <w:b/>
              </w:rPr>
              <w:t xml:space="preserve">- у </w:t>
            </w:r>
            <w:proofErr w:type="spellStart"/>
            <w:r>
              <w:rPr>
                <w:b/>
              </w:rPr>
              <w:t>већој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задовољава</w:t>
            </w:r>
            <w:proofErr w:type="spellEnd"/>
            <w:r>
              <w:rPr>
                <w:b/>
              </w:rPr>
              <w:t xml:space="preserve">  </w:t>
            </w:r>
          </w:p>
          <w:p w14:paraId="5A68F0CC" w14:textId="77777777" w:rsidR="00662BC4" w:rsidRDefault="00CD1DAD">
            <w:pPr>
              <w:numPr>
                <w:ilvl w:val="0"/>
                <w:numId w:val="2"/>
              </w:numPr>
              <w:spacing w:after="0" w:line="259" w:lineRule="auto"/>
              <w:ind w:hanging="178"/>
              <w:jc w:val="left"/>
            </w:pPr>
            <w:r>
              <w:rPr>
                <w:b/>
              </w:rPr>
              <w:t xml:space="preserve">- у </w:t>
            </w:r>
            <w:proofErr w:type="spellStart"/>
            <w:r>
              <w:rPr>
                <w:b/>
              </w:rPr>
              <w:t>потпуности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задовољава</w:t>
            </w:r>
            <w:proofErr w:type="spellEnd"/>
            <w:r>
              <w:rPr>
                <w:b/>
              </w:rPr>
              <w:t xml:space="preserve">  </w:t>
            </w:r>
          </w:p>
          <w:p w14:paraId="06EAB7B7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B5F3639" w14:textId="77777777" w:rsidR="00662BC4" w:rsidRDefault="00CD1DAD">
      <w:pPr>
        <w:spacing w:after="0" w:line="259" w:lineRule="auto"/>
        <w:ind w:left="0" w:firstLine="0"/>
        <w:jc w:val="left"/>
      </w:pPr>
      <w:r>
        <w:t xml:space="preserve"> </w:t>
      </w:r>
    </w:p>
    <w:p w14:paraId="7EAFFD99" w14:textId="77777777" w:rsidR="00662BC4" w:rsidRDefault="00CD1DAD">
      <w:pPr>
        <w:ind w:left="682"/>
      </w:pPr>
      <w:r>
        <w:t xml:space="preserve">ДОСТАВИТИ: </w:t>
      </w:r>
    </w:p>
    <w:p w14:paraId="40A0CF11" w14:textId="77777777" w:rsidR="00662BC4" w:rsidRDefault="00CD1DAD">
      <w:pPr>
        <w:numPr>
          <w:ilvl w:val="0"/>
          <w:numId w:val="1"/>
        </w:numPr>
        <w:ind w:hanging="235"/>
      </w:pPr>
      <w:proofErr w:type="spellStart"/>
      <w:r>
        <w:t>Наставничком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доставаљање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</w:p>
    <w:p w14:paraId="74349C02" w14:textId="77777777" w:rsidR="00662BC4" w:rsidRDefault="00CD1DAD">
      <w:pPr>
        <w:numPr>
          <w:ilvl w:val="0"/>
          <w:numId w:val="1"/>
        </w:numPr>
        <w:ind w:hanging="235"/>
      </w:pPr>
      <w:proofErr w:type="spellStart"/>
      <w:r>
        <w:t>Архиви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и </w:t>
      </w:r>
      <w:proofErr w:type="spellStart"/>
      <w:r>
        <w:t>папирном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. </w:t>
      </w:r>
    </w:p>
    <w:p w14:paraId="2151FAF4" w14:textId="77777777" w:rsidR="00662BC4" w:rsidRDefault="00CD1DAD">
      <w:pPr>
        <w:spacing w:after="0" w:line="259" w:lineRule="auto"/>
        <w:ind w:left="687" w:firstLine="0"/>
        <w:jc w:val="left"/>
      </w:pPr>
      <w:r>
        <w:t xml:space="preserve"> </w:t>
      </w:r>
    </w:p>
    <w:tbl>
      <w:tblPr>
        <w:tblStyle w:val="TableGrid"/>
        <w:tblW w:w="12605" w:type="dxa"/>
        <w:tblInd w:w="5" w:type="dxa"/>
        <w:tblCellMar>
          <w:top w:w="1" w:type="dxa"/>
          <w:left w:w="10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099"/>
        <w:gridCol w:w="3864"/>
        <w:gridCol w:w="4488"/>
        <w:gridCol w:w="3154"/>
      </w:tblGrid>
      <w:tr w:rsidR="00662BC4" w14:paraId="38DCEE8E" w14:textId="77777777">
        <w:trPr>
          <w:trHeight w:val="28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1530CA" w14:textId="77777777" w:rsidR="00662BC4" w:rsidRDefault="00CD1DAD">
            <w:pPr>
              <w:spacing w:after="0" w:line="259" w:lineRule="auto"/>
              <w:ind w:left="0" w:right="29" w:firstLine="0"/>
              <w:jc w:val="center"/>
            </w:pPr>
            <w:proofErr w:type="spellStart"/>
            <w:r>
              <w:t>Ред.бр</w:t>
            </w:r>
            <w:proofErr w:type="spellEnd"/>
            <w:r>
              <w:t xml:space="preserve">.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FDA089" w14:textId="77777777" w:rsidR="00662BC4" w:rsidRDefault="00CD1DAD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</w:t>
            </w:r>
            <w:proofErr w:type="spellStart"/>
            <w:r>
              <w:t>Стручног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  <w: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045182" w14:textId="77777777" w:rsidR="00662BC4" w:rsidRDefault="00CD1DAD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наставног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B7A25E" w14:textId="77777777" w:rsidR="00662BC4" w:rsidRDefault="00CD1DAD">
            <w:pPr>
              <w:spacing w:after="0" w:line="259" w:lineRule="auto"/>
              <w:ind w:left="0" w:right="27" w:firstLine="0"/>
              <w:jc w:val="center"/>
            </w:pPr>
            <w:proofErr w:type="spellStart"/>
            <w:r>
              <w:t>Својеручни</w:t>
            </w:r>
            <w:proofErr w:type="spellEnd"/>
            <w:r>
              <w:t xml:space="preserve"> </w:t>
            </w:r>
            <w:proofErr w:type="spellStart"/>
            <w:r>
              <w:t>потпис</w:t>
            </w:r>
            <w:proofErr w:type="spellEnd"/>
            <w:r>
              <w:t xml:space="preserve"> </w:t>
            </w:r>
          </w:p>
        </w:tc>
      </w:tr>
      <w:tr w:rsidR="00662BC4" w14:paraId="369F21F1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818D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808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2261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D85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62BC4" w14:paraId="70839973" w14:textId="77777777">
        <w:trPr>
          <w:trHeight w:val="27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E050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14A9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68B2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2B37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62BC4" w14:paraId="0AF1F4DB" w14:textId="77777777">
        <w:trPr>
          <w:trHeight w:val="27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B1A8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B72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4DD9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319B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62BC4" w14:paraId="2F840994" w14:textId="77777777">
        <w:trPr>
          <w:trHeight w:val="27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E76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2AF5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B6AC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AAC4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62BC4" w14:paraId="1780FD69" w14:textId="77777777">
        <w:trPr>
          <w:trHeight w:val="283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DA7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E62C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C0B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3576" w14:textId="77777777" w:rsidR="00662BC4" w:rsidRDefault="00CD1D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A865D44" w14:textId="77777777" w:rsidR="00662BC4" w:rsidRDefault="00CD1DAD">
      <w:pPr>
        <w:spacing w:after="0" w:line="259" w:lineRule="auto"/>
        <w:ind w:left="687" w:firstLine="0"/>
        <w:jc w:val="left"/>
      </w:pPr>
      <w:r>
        <w:t xml:space="preserve"> </w:t>
      </w:r>
    </w:p>
    <w:p w14:paraId="1FB4D56B" w14:textId="77777777" w:rsidR="00662BC4" w:rsidRDefault="00CD1DAD">
      <w:pPr>
        <w:spacing w:after="394" w:line="259" w:lineRule="auto"/>
        <w:ind w:left="0" w:firstLine="0"/>
        <w:jc w:val="left"/>
      </w:pPr>
      <w:r>
        <w:t xml:space="preserve"> </w:t>
      </w:r>
    </w:p>
    <w:p w14:paraId="776C29EF" w14:textId="77777777" w:rsidR="00662BC4" w:rsidRDefault="00CD1DAD">
      <w:pPr>
        <w:spacing w:after="0" w:line="259" w:lineRule="auto"/>
        <w:ind w:right="11"/>
        <w:jc w:val="center"/>
      </w:pPr>
      <w:r>
        <w:t xml:space="preserve">2 </w:t>
      </w:r>
    </w:p>
    <w:p w14:paraId="0B919B48" w14:textId="77777777" w:rsidR="00662BC4" w:rsidRDefault="00CD1DAD">
      <w:pPr>
        <w:spacing w:after="0" w:line="259" w:lineRule="auto"/>
        <w:ind w:left="0" w:firstLine="0"/>
        <w:jc w:val="left"/>
      </w:pPr>
      <w:r>
        <w:t xml:space="preserve"> </w:t>
      </w:r>
    </w:p>
    <w:sectPr w:rsidR="00662BC4">
      <w:pgSz w:w="16840" w:h="11900" w:orient="landscape"/>
      <w:pgMar w:top="1400" w:right="2104" w:bottom="699" w:left="2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C2BEA"/>
    <w:multiLevelType w:val="hybridMultilevel"/>
    <w:tmpl w:val="BA1409F4"/>
    <w:lvl w:ilvl="0" w:tplc="3A6CB324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1228C0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C7C13EE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42FFAC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270E9E2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26F26C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932338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DA707C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DA509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143E0C"/>
    <w:multiLevelType w:val="hybridMultilevel"/>
    <w:tmpl w:val="1D964CE8"/>
    <w:lvl w:ilvl="0" w:tplc="AF1C6FF8">
      <w:start w:val="1"/>
      <w:numFmt w:val="decimal"/>
      <w:lvlText w:val="%1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AC2D7C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E43F10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E0962E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2324204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A8F446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DE03F0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A801A6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EE33C2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C4"/>
    <w:rsid w:val="00662BC4"/>
    <w:rsid w:val="00C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B825"/>
  <w15:docId w15:val="{6506D150-0C3A-4191-8E04-CE3092F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ОБРАЗАЦ ПРОЦЕНЕ УЏБЕНИКА</dc:title>
  <dc:subject/>
  <dc:creator>NASTAVNIK</dc:creator>
  <cp:keywords/>
  <cp:lastModifiedBy>PC SKOLA</cp:lastModifiedBy>
  <cp:revision>2</cp:revision>
  <dcterms:created xsi:type="dcterms:W3CDTF">2026-03-09T08:00:00Z</dcterms:created>
  <dcterms:modified xsi:type="dcterms:W3CDTF">2026-03-09T08:00:00Z</dcterms:modified>
</cp:coreProperties>
</file>